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center"/>
        <w:rPr>
          <w:rFonts w:hint="eastAsia" w:ascii="宋体" w:hAnsi="Times New Roman" w:eastAsia="宋体" w:cs="宋体"/>
          <w:b/>
          <w:bCs w:val="0"/>
          <w:color w:val="000000"/>
          <w:sz w:val="30"/>
          <w:szCs w:val="30"/>
          <w:lang w:val="en-US"/>
        </w:rPr>
      </w:pPr>
      <w:r>
        <w:rPr>
          <w:rFonts w:hint="eastAsia" w:ascii="宋体" w:hAnsi="Times New Roman" w:eastAsia="宋体" w:cs="宋体"/>
          <w:b/>
          <w:bCs w:val="0"/>
          <w:color w:val="000000"/>
          <w:kern w:val="2"/>
          <w:sz w:val="30"/>
          <w:szCs w:val="30"/>
          <w:lang w:val="en-US" w:eastAsia="zh-CN" w:bidi="ar"/>
        </w:rPr>
        <w:t>文件领取表</w:t>
      </w:r>
      <w:bookmarkStart w:id="0" w:name="_GoBack"/>
      <w:bookmarkEnd w:id="0"/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2"/>
        <w:gridCol w:w="3271"/>
        <w:gridCol w:w="2355"/>
        <w:gridCol w:w="39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95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项目编号</w:t>
            </w:r>
          </w:p>
        </w:tc>
        <w:tc>
          <w:tcPr>
            <w:tcW w:w="95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投标单位名称(盖章）</w:t>
            </w:r>
          </w:p>
        </w:tc>
        <w:tc>
          <w:tcPr>
            <w:tcW w:w="95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32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投标单位地址</w:t>
            </w:r>
          </w:p>
        </w:tc>
        <w:tc>
          <w:tcPr>
            <w:tcW w:w="32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</w:p>
        </w:tc>
        <w:tc>
          <w:tcPr>
            <w:tcW w:w="23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</w:t>
            </w:r>
          </w:p>
        </w:tc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姓名：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32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3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23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公告中其他</w:t>
            </w:r>
            <w:r>
              <w:rPr>
                <w:rFonts w:hint="default" w:ascii="宋体" w:hAnsi="宋体" w:eastAsia="Calibri Light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材料</w:t>
            </w:r>
          </w:p>
        </w:tc>
        <w:tc>
          <w:tcPr>
            <w:tcW w:w="95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已提供  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未提供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电话</w:t>
            </w:r>
          </w:p>
        </w:tc>
        <w:tc>
          <w:tcPr>
            <w:tcW w:w="3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邮箱</w:t>
            </w:r>
          </w:p>
        </w:tc>
        <w:tc>
          <w:tcPr>
            <w:tcW w:w="3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磋商文件领取方式</w:t>
            </w:r>
          </w:p>
        </w:tc>
        <w:tc>
          <w:tcPr>
            <w:tcW w:w="95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现场领取  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网络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邮寄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签字</w:t>
            </w:r>
          </w:p>
        </w:tc>
        <w:tc>
          <w:tcPr>
            <w:tcW w:w="95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24"/>
                <w:szCs w:val="24"/>
                <w:lang w:val="en-US" w:eastAsia="zh-CN" w:bidi="ar"/>
              </w:rPr>
              <w:t>备 注</w:t>
            </w:r>
          </w:p>
        </w:tc>
        <w:tc>
          <w:tcPr>
            <w:tcW w:w="95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宋体" w:hAnsi="Times New Roman" w:eastAsia="宋体" w:cs="宋体"/>
          <w:color w:val="000000"/>
          <w:sz w:val="24"/>
          <w:szCs w:val="24"/>
          <w:lang w:val="en-US"/>
        </w:rPr>
      </w:pP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630" w:firstLineChars="300"/>
        <w:jc w:val="left"/>
        <w:rPr>
          <w:rFonts w:hint="eastAsia" w:ascii="宋体" w:hAnsi="Times New Roman" w:eastAsia="宋体" w:cs="宋体"/>
          <w:color w:val="000000"/>
          <w:szCs w:val="21"/>
          <w:lang w:val="en-US"/>
        </w:rPr>
      </w:pPr>
      <w:r>
        <w:rPr>
          <w:rFonts w:hint="eastAsia" w:ascii="宋体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注意：请投标单位确保信息正确及完整，如有缺项及错项导致领取文件失败等后果自行承担。</w:t>
      </w:r>
    </w:p>
    <w:p>
      <w:pPr>
        <w:jc w:val="right"/>
      </w:pPr>
      <w:r>
        <w:rPr>
          <w:rFonts w:hint="eastAsia" w:ascii="宋体" w:hAnsi="Times New Roman" w:eastAsia="宋体" w:cs="宋体"/>
          <w:color w:val="000000"/>
          <w:kern w:val="2"/>
          <w:sz w:val="24"/>
          <w:szCs w:val="24"/>
          <w:lang w:val="en-US" w:eastAsia="zh-CN" w:bidi="ar"/>
        </w:rPr>
        <w:t>2023年   月     日</w:t>
      </w:r>
    </w:p>
    <w:sectPr>
      <w:head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single" w:color="auto" w:sz="4" w:space="1"/>
      </w:pBdr>
      <w:jc w:val="both"/>
    </w:pPr>
    <w:r>
      <w:rPr>
        <w:rFonts w:hint="eastAsia" w:ascii="宋体" w:hAnsi="宋体" w:cs="宋体"/>
        <w:sz w:val="20"/>
        <w:szCs w:val="20"/>
        <w:lang w:val="en-US" w:eastAsia="zh-CN"/>
      </w:rPr>
      <w:t>武汉市第三十二中学教学楼走廊栏杆改造及局部墙体加固工程</w:t>
    </w:r>
    <w:r>
      <w:rPr>
        <w:rFonts w:hint="eastAsia" w:ascii="宋体" w:hAnsi="宋体" w:cs="宋体"/>
        <w:sz w:val="20"/>
        <w:szCs w:val="20"/>
      </w:rPr>
      <w:t xml:space="preserve">  </w:t>
    </w:r>
    <w:r>
      <w:rPr>
        <w:rFonts w:hint="eastAsia"/>
        <w:sz w:val="20"/>
        <w:szCs w:val="15"/>
        <w:lang w:val="en-US" w:eastAsia="zh-CN"/>
      </w:rPr>
      <w:t xml:space="preserve">                                                                        </w:t>
    </w:r>
    <w:r>
      <w:rPr>
        <w:rFonts w:hint="eastAsia" w:ascii="宋体" w:hAnsi="宋体" w:cs="宋体"/>
        <w:sz w:val="20"/>
        <w:szCs w:val="20"/>
      </w:rPr>
      <w:t>竞争性磋商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2MmJmZDgzYzRiYTI2MThkZTAwNzFmZjFmODk2OTMifQ=="/>
  </w:docVars>
  <w:rsids>
    <w:rsidRoot w:val="362C3AB7"/>
    <w:rsid w:val="362C3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kern w:val="10"/>
      <w:szCs w:val="21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2023-11-20T06:20:00Z</dcterms:created>
  <dc:creator>佳加造价实操班</dc:creator>
  <cp:lastModifiedBy>佳加造价实操班</cp:lastModifiedBy>
  <dcterms:modified xsi:type="dcterms:W3CDTF">2023-11-20T06:22:03Z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AA3D33B150B44608914483C7AC0E45A8_11</vt:lpwstr>
  </property>
</Properties>
</file>